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E3D8" w14:textId="5EABB216" w:rsidR="00E25430" w:rsidRDefault="00A44F1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43634"/>
        <w:spacing w:after="120" w:line="240" w:lineRule="auto"/>
        <w:jc w:val="center"/>
        <w:rPr>
          <w:rFonts w:ascii="Cambria" w:hAnsi="Cambria" w:cs="Times New Roman"/>
          <w:b/>
          <w:i/>
          <w:color w:val="F2DBDB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b/>
          <w:i/>
          <w:color w:val="F2DBDB"/>
          <w:sz w:val="32"/>
          <w:szCs w:val="32"/>
        </w:rPr>
        <w:t>Le latin au collège Georges Brassens</w:t>
      </w:r>
      <w:r w:rsidR="005B72BF">
        <w:rPr>
          <w:rFonts w:ascii="Cambria" w:hAnsi="Cambria" w:cs="Times New Roman"/>
          <w:b/>
          <w:i/>
          <w:color w:val="F2DBDB"/>
          <w:sz w:val="32"/>
          <w:szCs w:val="32"/>
        </w:rPr>
        <w:t xml:space="preserve"> – rentrée 2021</w:t>
      </w:r>
    </w:p>
    <w:p w14:paraId="31EAB89A" w14:textId="64352114" w:rsidR="00E25430" w:rsidRDefault="005B72BF">
      <w:pPr>
        <w:pStyle w:val="Standard"/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</w:t>
      </w:r>
      <w:r w:rsidR="00A44F1D">
        <w:rPr>
          <w:rFonts w:ascii="Cambria" w:hAnsi="Cambria" w:cs="Times New Roman"/>
          <w:sz w:val="24"/>
          <w:szCs w:val="24"/>
        </w:rPr>
        <w:t>e</w:t>
      </w:r>
      <w:r w:rsidR="00A44F1D">
        <w:rPr>
          <w:rFonts w:ascii="Cambria" w:hAnsi="Cambria" w:cs="Times New Roman"/>
          <w:b/>
          <w:sz w:val="24"/>
          <w:szCs w:val="24"/>
        </w:rPr>
        <w:t xml:space="preserve"> latin </w:t>
      </w:r>
      <w:r>
        <w:rPr>
          <w:rFonts w:ascii="Cambria" w:hAnsi="Cambria" w:cs="Times New Roman"/>
          <w:sz w:val="24"/>
          <w:szCs w:val="24"/>
        </w:rPr>
        <w:t>est un</w:t>
      </w:r>
      <w:r w:rsidR="00A44F1D">
        <w:rPr>
          <w:rFonts w:ascii="Cambria" w:hAnsi="Cambria" w:cs="Times New Roman"/>
          <w:b/>
          <w:sz w:val="24"/>
          <w:szCs w:val="24"/>
        </w:rPr>
        <w:t> enseignement de complément.</w:t>
      </w:r>
    </w:p>
    <w:p w14:paraId="14B8AB56" w14:textId="4F605884" w:rsidR="00E25430" w:rsidRDefault="00A44F1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Tout élève volontaire peut </w:t>
      </w:r>
      <w:r w:rsidR="005B72BF">
        <w:rPr>
          <w:rFonts w:ascii="Cambria" w:hAnsi="Cambria" w:cs="Times New Roman"/>
          <w:sz w:val="26"/>
          <w:szCs w:val="26"/>
        </w:rPr>
        <w:t>l’</w:t>
      </w:r>
      <w:r>
        <w:rPr>
          <w:rFonts w:ascii="Cambria" w:hAnsi="Cambria" w:cs="Times New Roman"/>
          <w:sz w:val="26"/>
          <w:szCs w:val="26"/>
        </w:rPr>
        <w:t>étudier à raison</w:t>
      </w:r>
      <w:r>
        <w:rPr>
          <w:rFonts w:ascii="Cambria" w:hAnsi="Cambria" w:cs="Times New Roman"/>
          <w:color w:val="FF0000"/>
          <w:sz w:val="26"/>
          <w:szCs w:val="26"/>
        </w:rPr>
        <w:t xml:space="preserve"> </w:t>
      </w:r>
      <w:r>
        <w:rPr>
          <w:rFonts w:ascii="Cambria" w:hAnsi="Cambria" w:cs="Times New Roman"/>
          <w:b/>
          <w:color w:val="000000"/>
          <w:sz w:val="26"/>
          <w:szCs w:val="26"/>
        </w:rPr>
        <w:t>d’</w:t>
      </w:r>
      <w:r>
        <w:rPr>
          <w:rFonts w:ascii="Cambria" w:hAnsi="Cambria" w:cs="Times New Roman"/>
          <w:b/>
          <w:color w:val="BF0041"/>
          <w:sz w:val="26"/>
          <w:szCs w:val="26"/>
        </w:rPr>
        <w:t xml:space="preserve">une heure </w:t>
      </w:r>
      <w:r>
        <w:rPr>
          <w:rFonts w:ascii="Cambria" w:hAnsi="Cambria" w:cs="Times New Roman"/>
          <w:b/>
          <w:color w:val="000000"/>
          <w:sz w:val="26"/>
          <w:szCs w:val="26"/>
        </w:rPr>
        <w:t>par semaine en 5</w:t>
      </w:r>
      <w:r>
        <w:rPr>
          <w:rFonts w:ascii="Cambria" w:hAnsi="Cambria" w:cs="Times New Roman"/>
          <w:b/>
          <w:color w:val="000000"/>
          <w:sz w:val="26"/>
          <w:szCs w:val="26"/>
          <w:vertAlign w:val="superscript"/>
        </w:rPr>
        <w:t>èm</w:t>
      </w:r>
      <w:r>
        <w:rPr>
          <w:rFonts w:ascii="Cambria" w:hAnsi="Cambria" w:cs="Times New Roman"/>
          <w:b/>
          <w:bCs/>
          <w:color w:val="000000"/>
          <w:sz w:val="26"/>
          <w:szCs w:val="26"/>
          <w:vertAlign w:val="superscript"/>
        </w:rPr>
        <w:t>e</w:t>
      </w:r>
      <w:r>
        <w:rPr>
          <w:rFonts w:ascii="Cambria" w:hAnsi="Cambria" w:cs="Times New Roman"/>
          <w:b/>
          <w:bCs/>
          <w:sz w:val="26"/>
          <w:szCs w:val="26"/>
        </w:rPr>
        <w:t>, de</w:t>
      </w:r>
      <w:r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b/>
          <w:color w:val="BF0041"/>
          <w:sz w:val="26"/>
          <w:szCs w:val="26"/>
        </w:rPr>
        <w:t xml:space="preserve">deux heures </w:t>
      </w:r>
      <w:r>
        <w:rPr>
          <w:rFonts w:ascii="Cambria" w:hAnsi="Cambria" w:cs="Times New Roman"/>
          <w:b/>
          <w:sz w:val="26"/>
          <w:szCs w:val="26"/>
        </w:rPr>
        <w:t>par semaine en 4</w:t>
      </w:r>
      <w:r>
        <w:rPr>
          <w:rFonts w:ascii="Cambria" w:hAnsi="Cambria" w:cs="Times New Roman"/>
          <w:b/>
          <w:sz w:val="26"/>
          <w:szCs w:val="26"/>
          <w:vertAlign w:val="superscript"/>
        </w:rPr>
        <w:t>ème</w:t>
      </w:r>
      <w:r>
        <w:rPr>
          <w:rFonts w:ascii="Cambria" w:hAnsi="Cambria" w:cs="Times New Roman"/>
          <w:b/>
          <w:sz w:val="26"/>
          <w:szCs w:val="26"/>
        </w:rPr>
        <w:t xml:space="preserve"> puis en 3</w:t>
      </w:r>
      <w:r>
        <w:rPr>
          <w:rFonts w:ascii="Cambria" w:hAnsi="Cambria" w:cs="Times New Roman"/>
          <w:b/>
          <w:sz w:val="26"/>
          <w:szCs w:val="26"/>
          <w:vertAlign w:val="superscript"/>
        </w:rPr>
        <w:t>ème</w:t>
      </w:r>
      <w:r>
        <w:rPr>
          <w:rFonts w:ascii="Cambria" w:hAnsi="Cambria" w:cs="Times New Roman"/>
          <w:sz w:val="26"/>
          <w:szCs w:val="26"/>
        </w:rPr>
        <w:t>.</w:t>
      </w:r>
    </w:p>
    <w:p w14:paraId="0B91CF59" w14:textId="48671696" w:rsidR="00E25430" w:rsidRDefault="00A44F1D">
      <w:pPr>
        <w:pStyle w:val="Standard"/>
        <w:spacing w:before="120"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Votre enfant est actuellement en 6</w:t>
      </w:r>
      <w:r>
        <w:rPr>
          <w:rFonts w:ascii="Cambria" w:hAnsi="Cambria" w:cs="Times New Roman"/>
          <w:sz w:val="24"/>
          <w:szCs w:val="24"/>
          <w:vertAlign w:val="superscript"/>
        </w:rPr>
        <w:t>ème</w:t>
      </w:r>
      <w:r>
        <w:rPr>
          <w:rFonts w:ascii="Cambria" w:hAnsi="Cambria" w:cs="Times New Roman"/>
          <w:sz w:val="24"/>
          <w:szCs w:val="24"/>
        </w:rPr>
        <w:t> : il est vivement conseillé de lui faire suivre l’enseignement du latin à partir de la 5</w:t>
      </w:r>
      <w:r w:rsidR="000F05A6">
        <w:rPr>
          <w:rFonts w:ascii="Cambria" w:hAnsi="Cambria" w:cs="Times New Roman"/>
          <w:sz w:val="24"/>
          <w:szCs w:val="24"/>
          <w:vertAlign w:val="superscript"/>
        </w:rPr>
        <w:t>ème</w:t>
      </w:r>
      <w:r w:rsidR="000F05A6">
        <w:rPr>
          <w:rFonts w:ascii="Cambria" w:hAnsi="Cambria" w:cs="Times New Roman"/>
          <w:sz w:val="24"/>
          <w:szCs w:val="24"/>
        </w:rPr>
        <w:t xml:space="preserve"> et</w:t>
      </w:r>
      <w:r>
        <w:rPr>
          <w:rFonts w:ascii="Cambria" w:hAnsi="Cambria" w:cs="Times New Roman"/>
          <w:sz w:val="24"/>
          <w:szCs w:val="24"/>
        </w:rPr>
        <w:t xml:space="preserve"> ce pour</w:t>
      </w:r>
      <w:r>
        <w:rPr>
          <w:rFonts w:ascii="Cambria" w:hAnsi="Cambria" w:cs="Times New Roman"/>
          <w:b/>
          <w:bCs/>
          <w:sz w:val="24"/>
          <w:szCs w:val="24"/>
        </w:rPr>
        <w:t xml:space="preserve"> trois raisons majeures.</w:t>
      </w:r>
    </w:p>
    <w:p w14:paraId="73CC3949" w14:textId="77777777" w:rsidR="00E25430" w:rsidRDefault="00A44F1D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color w:val="943634"/>
          <w:sz w:val="28"/>
          <w:szCs w:val="28"/>
        </w:rPr>
        <w:t xml:space="preserve">Suivre l’enseignement du latin, c’est d’abord enrichir sa culture </w:t>
      </w:r>
      <w:r>
        <w:rPr>
          <w:rFonts w:ascii="Cambria" w:hAnsi="Cambria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0F6A9B" wp14:editId="7E79763A">
            <wp:simplePos x="0" y="0"/>
            <wp:positionH relativeFrom="column">
              <wp:posOffset>0</wp:posOffset>
            </wp:positionH>
            <wp:positionV relativeFrom="paragraph">
              <wp:posOffset>349200</wp:posOffset>
            </wp:positionV>
            <wp:extent cx="1447199" cy="1034279"/>
            <wp:effectExtent l="0" t="0" r="601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99" cy="1034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CBE88F2" w14:textId="77777777" w:rsidR="00E25430" w:rsidRDefault="00E25430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</w:p>
    <w:p w14:paraId="3498AD9E" w14:textId="339228F8" w:rsidR="00E25430" w:rsidRDefault="000F05A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C’est</w:t>
      </w:r>
      <w:r w:rsidR="00A44F1D">
        <w:rPr>
          <w:rFonts w:ascii="Cambria" w:hAnsi="Cambria" w:cs="Times New Roman"/>
        </w:rPr>
        <w:t xml:space="preserve"> prendre conscience de notre culture latine en découvrant de magnifiques </w:t>
      </w:r>
      <w:r w:rsidR="00C979FD">
        <w:rPr>
          <w:rFonts w:ascii="Cambria" w:hAnsi="Cambria" w:cs="Times New Roman"/>
        </w:rPr>
        <w:t xml:space="preserve">                  </w:t>
      </w:r>
      <w:r w:rsidR="00A44F1D">
        <w:rPr>
          <w:rFonts w:ascii="Cambria" w:hAnsi="Cambria" w:cs="Times New Roman"/>
          <w:b/>
          <w:bCs/>
        </w:rPr>
        <w:t>textes</w:t>
      </w:r>
      <w:r w:rsidR="00A44F1D">
        <w:rPr>
          <w:rFonts w:ascii="Cambria" w:hAnsi="Cambria" w:cs="Times New Roman"/>
        </w:rPr>
        <w:t xml:space="preserve"> </w:t>
      </w:r>
      <w:r w:rsidR="00A44F1D">
        <w:rPr>
          <w:rFonts w:ascii="Cambria" w:hAnsi="Cambria" w:cs="Times New Roman"/>
          <w:b/>
          <w:bCs/>
        </w:rPr>
        <w:t>littéraires</w:t>
      </w:r>
      <w:r w:rsidR="00A44F1D">
        <w:rPr>
          <w:rFonts w:ascii="Cambria" w:hAnsi="Cambria" w:cs="Times New Roman"/>
        </w:rPr>
        <w:t xml:space="preserve"> et de splendides </w:t>
      </w:r>
      <w:r w:rsidR="00A44F1D">
        <w:rPr>
          <w:rFonts w:ascii="Cambria" w:hAnsi="Cambria" w:cs="Times New Roman"/>
          <w:b/>
          <w:bCs/>
        </w:rPr>
        <w:t>représentations</w:t>
      </w:r>
      <w:r w:rsidR="005B72BF">
        <w:rPr>
          <w:rFonts w:ascii="Cambria" w:hAnsi="Cambria" w:cs="Times New Roman"/>
        </w:rPr>
        <w:t xml:space="preserve"> : </w:t>
      </w:r>
      <w:r w:rsidR="00A44F1D">
        <w:rPr>
          <w:rFonts w:ascii="Cambria" w:hAnsi="Cambria" w:cs="Times New Roman"/>
        </w:rPr>
        <w:t>fresques, sculptures</w:t>
      </w:r>
      <w:r w:rsidR="005B72BF">
        <w:rPr>
          <w:rFonts w:ascii="Cambria" w:hAnsi="Cambria" w:cs="Times New Roman"/>
        </w:rPr>
        <w:t xml:space="preserve">, </w:t>
      </w:r>
      <w:r w:rsidR="00A44F1D">
        <w:rPr>
          <w:rFonts w:ascii="Cambria" w:hAnsi="Cambria" w:cs="Times New Roman"/>
        </w:rPr>
        <w:t>monuments ;</w:t>
      </w:r>
    </w:p>
    <w:p w14:paraId="60494A0F" w14:textId="2E494EC5" w:rsidR="00E25430" w:rsidRDefault="000F05A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C’est</w:t>
      </w:r>
      <w:r w:rsidR="00A44F1D">
        <w:rPr>
          <w:rFonts w:ascii="Cambria" w:hAnsi="Cambria" w:cs="Times New Roman"/>
        </w:rPr>
        <w:t xml:space="preserve"> mesurer</w:t>
      </w:r>
      <w:r w:rsidR="005B72BF">
        <w:rPr>
          <w:rFonts w:ascii="Cambria" w:hAnsi="Cambria" w:cs="Times New Roman"/>
        </w:rPr>
        <w:t xml:space="preserve"> </w:t>
      </w:r>
      <w:r w:rsidR="00A44F1D">
        <w:rPr>
          <w:rFonts w:ascii="Cambria" w:hAnsi="Cambria" w:cs="Times New Roman"/>
          <w:b/>
          <w:bCs/>
        </w:rPr>
        <w:t>ce que nous devons aux Romains</w:t>
      </w:r>
      <w:r w:rsidR="00A44F1D">
        <w:rPr>
          <w:rFonts w:ascii="Cambria" w:hAnsi="Cambria" w:cs="Times New Roman"/>
        </w:rPr>
        <w:t xml:space="preserve"> : par exemple, l'idée de république, </w:t>
      </w:r>
      <w:r w:rsidR="00A44F1D">
        <w:rPr>
          <w:rFonts w:ascii="Cambria" w:hAnsi="Cambria" w:cs="Times New Roman"/>
          <w:i/>
          <w:iCs/>
        </w:rPr>
        <w:t xml:space="preserve">res publica, </w:t>
      </w:r>
      <w:r w:rsidR="00A44F1D">
        <w:rPr>
          <w:rFonts w:ascii="Cambria" w:hAnsi="Cambria" w:cs="Times New Roman"/>
        </w:rPr>
        <w:t>l'affaire de tous, le bien commun ;</w:t>
      </w:r>
    </w:p>
    <w:p w14:paraId="76AAFC1C" w14:textId="2EB98730" w:rsidR="00E25430" w:rsidRDefault="000F05A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C’est</w:t>
      </w:r>
      <w:r w:rsidR="00A44F1D">
        <w:rPr>
          <w:rFonts w:ascii="Cambria" w:hAnsi="Cambria"/>
        </w:rPr>
        <w:t xml:space="preserve">, dans un monde changeant, avoir </w:t>
      </w:r>
      <w:r w:rsidR="00A44F1D">
        <w:rPr>
          <w:rFonts w:ascii="Cambria" w:hAnsi="Cambria"/>
          <w:b/>
          <w:bCs/>
        </w:rPr>
        <w:t>un repère</w:t>
      </w:r>
      <w:r w:rsidR="00A44F1D">
        <w:rPr>
          <w:rFonts w:ascii="Cambria" w:hAnsi="Cambria"/>
        </w:rPr>
        <w:t xml:space="preserve"> pour mieux </w:t>
      </w:r>
      <w:r w:rsidR="00A44F1D">
        <w:rPr>
          <w:rFonts w:ascii="Cambria" w:hAnsi="Cambria" w:cs="Times New Roman"/>
        </w:rPr>
        <w:t>appréhender                   la complexité du monde.</w:t>
      </w:r>
    </w:p>
    <w:p w14:paraId="1896B623" w14:textId="77777777" w:rsidR="00E25430" w:rsidRDefault="00A44F1D">
      <w:pPr>
        <w:pStyle w:val="Standard"/>
        <w:spacing w:before="120" w:after="0" w:line="240" w:lineRule="auto"/>
        <w:jc w:val="both"/>
        <w:rPr>
          <w:rFonts w:ascii="Cambria" w:hAnsi="Cambria" w:cs="Times New Roman"/>
          <w:b/>
          <w:color w:val="943634"/>
          <w:sz w:val="28"/>
          <w:szCs w:val="28"/>
        </w:rPr>
      </w:pPr>
      <w:r>
        <w:rPr>
          <w:rFonts w:ascii="Cambria" w:hAnsi="Cambria" w:cs="Times New Roman"/>
          <w:b/>
          <w:color w:val="943634"/>
          <w:sz w:val="28"/>
          <w:szCs w:val="28"/>
        </w:rPr>
        <w:t>C'est améliorer son français, car 80% des mots français viennent du latin</w:t>
      </w:r>
    </w:p>
    <w:p w14:paraId="68D608D8" w14:textId="77777777" w:rsidR="00E25430" w:rsidRDefault="00A44F1D">
      <w:pPr>
        <w:pStyle w:val="Standard"/>
        <w:spacing w:before="120" w:after="0" w:line="240" w:lineRule="auto"/>
        <w:jc w:val="both"/>
        <w:rPr>
          <w:rFonts w:ascii="Cambria" w:hAnsi="Cambria" w:cs="Times New Roman"/>
          <w:b/>
          <w:color w:val="943634"/>
          <w:sz w:val="28"/>
          <w:szCs w:val="28"/>
        </w:rPr>
      </w:pPr>
      <w:r>
        <w:rPr>
          <w:rFonts w:ascii="Cambria" w:hAnsi="Cambria" w:cs="Times New Roman"/>
          <w:b/>
          <w:noProof/>
          <w:color w:val="943634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4B97893" wp14:editId="2A53494A">
            <wp:simplePos x="0" y="0"/>
            <wp:positionH relativeFrom="column">
              <wp:posOffset>9360</wp:posOffset>
            </wp:positionH>
            <wp:positionV relativeFrom="paragraph">
              <wp:posOffset>410040</wp:posOffset>
            </wp:positionV>
            <wp:extent cx="1437480" cy="1049040"/>
            <wp:effectExtent l="0" t="0" r="0" b="0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480" cy="104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61E4625" w14:textId="34A1B7E4" w:rsidR="00E25430" w:rsidRDefault="000F05A6" w:rsidP="00A10D17">
      <w:pPr>
        <w:pStyle w:val="Paragraphedeliste"/>
        <w:numPr>
          <w:ilvl w:val="2"/>
          <w:numId w:val="6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C’est</w:t>
      </w:r>
      <w:r w:rsidR="00A44F1D">
        <w:rPr>
          <w:rFonts w:ascii="Cambria" w:hAnsi="Cambria" w:cs="Times New Roman"/>
        </w:rPr>
        <w:t xml:space="preserve"> </w:t>
      </w:r>
      <w:r w:rsidR="00A44F1D">
        <w:rPr>
          <w:rFonts w:ascii="Cambria" w:hAnsi="Cambria" w:cs="Times New Roman"/>
          <w:b/>
        </w:rPr>
        <w:t>enrichir son vocabulaire</w:t>
      </w:r>
      <w:r w:rsidR="00A44F1D">
        <w:rPr>
          <w:rFonts w:ascii="Cambria" w:hAnsi="Cambria" w:cs="Times New Roman"/>
        </w:rPr>
        <w:t xml:space="preserve"> : le verbe </w:t>
      </w:r>
      <w:r w:rsidR="00A44F1D">
        <w:rPr>
          <w:rFonts w:ascii="Cambria" w:hAnsi="Cambria" w:cs="Times New Roman"/>
          <w:i/>
          <w:iCs/>
        </w:rPr>
        <w:t>auscultare</w:t>
      </w:r>
      <w:r w:rsidR="00A44F1D">
        <w:rPr>
          <w:rFonts w:ascii="Cambria" w:hAnsi="Cambria" w:cs="Times New Roman"/>
        </w:rPr>
        <w:t xml:space="preserve"> a donné aussi bien « écouter » que « ausculter </w:t>
      </w:r>
      <w:r>
        <w:rPr>
          <w:rFonts w:ascii="Cambria" w:hAnsi="Cambria" w:cs="Times New Roman"/>
        </w:rPr>
        <w:t>»</w:t>
      </w:r>
      <w:r w:rsidR="005B72BF">
        <w:rPr>
          <w:rFonts w:ascii="Cambria" w:hAnsi="Cambria" w:cs="Times New Roman"/>
        </w:rPr>
        <w:t>.</w:t>
      </w:r>
    </w:p>
    <w:p w14:paraId="0275E711" w14:textId="6C2F4368" w:rsidR="00E25430" w:rsidRDefault="000F05A6" w:rsidP="000F05A6">
      <w:pPr>
        <w:pStyle w:val="Paragraphedeliste"/>
        <w:numPr>
          <w:ilvl w:val="2"/>
          <w:numId w:val="6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C’est</w:t>
      </w:r>
      <w:r w:rsidR="00A44F1D">
        <w:rPr>
          <w:rFonts w:ascii="Cambria" w:hAnsi="Cambria" w:cs="Times New Roman"/>
          <w:b/>
          <w:bCs/>
        </w:rPr>
        <w:t xml:space="preserve"> améliorer son ort</w:t>
      </w:r>
      <w:r w:rsidR="00A44F1D">
        <w:rPr>
          <w:rFonts w:ascii="Cambria" w:hAnsi="Cambria" w:cs="Times New Roman"/>
          <w:b/>
        </w:rPr>
        <w:t>hographe</w:t>
      </w:r>
      <w:r w:rsidR="00A44F1D">
        <w:rPr>
          <w:rFonts w:ascii="Cambria" w:hAnsi="Cambria" w:cs="Times New Roman"/>
        </w:rPr>
        <w:t xml:space="preserve"> : </w:t>
      </w:r>
      <w:r w:rsidR="000049CB">
        <w:rPr>
          <w:rFonts w:ascii="Cambria" w:hAnsi="Cambria" w:cs="Times New Roman"/>
        </w:rPr>
        <w:t xml:space="preserve">le mot latin </w:t>
      </w:r>
      <w:proofErr w:type="spellStart"/>
      <w:r w:rsidR="000049CB" w:rsidRPr="000049CB">
        <w:rPr>
          <w:rFonts w:ascii="Cambria" w:hAnsi="Cambria" w:cs="Times New Roman"/>
          <w:i/>
          <w:iCs/>
        </w:rPr>
        <w:t>lupu</w:t>
      </w:r>
      <w:r w:rsidR="005B72BF">
        <w:rPr>
          <w:rFonts w:ascii="Cambria" w:hAnsi="Cambria" w:cs="Times New Roman"/>
          <w:i/>
          <w:iCs/>
        </w:rPr>
        <w:t>m</w:t>
      </w:r>
      <w:proofErr w:type="spellEnd"/>
      <w:r w:rsidR="000049CB">
        <w:rPr>
          <w:rFonts w:ascii="Cambria" w:hAnsi="Cambria" w:cs="Times New Roman"/>
        </w:rPr>
        <w:t xml:space="preserve"> a donné le mot </w:t>
      </w:r>
      <w:r w:rsidR="000049CB" w:rsidRPr="000049CB">
        <w:rPr>
          <w:rFonts w:ascii="Cambria" w:hAnsi="Cambria" w:cs="Times New Roman"/>
          <w:i/>
          <w:iCs/>
        </w:rPr>
        <w:t>loup</w:t>
      </w:r>
      <w:r w:rsidR="000049CB">
        <w:rPr>
          <w:rFonts w:ascii="Cambria" w:hAnsi="Cambria" w:cs="Times New Roman"/>
        </w:rPr>
        <w:t xml:space="preserve"> avec un p. </w:t>
      </w:r>
    </w:p>
    <w:p w14:paraId="002E20C4" w14:textId="1082B250" w:rsidR="00E25430" w:rsidRDefault="000F05A6" w:rsidP="000F05A6">
      <w:pPr>
        <w:pStyle w:val="Paragraphedeliste"/>
        <w:numPr>
          <w:ilvl w:val="2"/>
          <w:numId w:val="6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C’est</w:t>
      </w:r>
      <w:r w:rsidR="00A44F1D">
        <w:rPr>
          <w:rFonts w:ascii="Cambria" w:hAnsi="Cambria" w:cs="Times New Roman"/>
        </w:rPr>
        <w:t xml:space="preserve"> </w:t>
      </w:r>
      <w:r w:rsidR="00A44F1D">
        <w:rPr>
          <w:rFonts w:ascii="Cambria" w:hAnsi="Cambria" w:cs="Times New Roman"/>
          <w:b/>
          <w:bCs/>
        </w:rPr>
        <w:t>avoir une connaissance profonde du sens des mots</w:t>
      </w:r>
      <w:r w:rsidR="00A44F1D">
        <w:rPr>
          <w:rFonts w:ascii="Cambria" w:hAnsi="Cambria" w:cs="Times New Roman"/>
        </w:rPr>
        <w:t> : un « désastre » n'est pas que le synonyme d'une catastrophe </w:t>
      </w:r>
      <w:r>
        <w:rPr>
          <w:rFonts w:ascii="Cambria" w:hAnsi="Cambria" w:cs="Times New Roman"/>
        </w:rPr>
        <w:t xml:space="preserve">; </w:t>
      </w:r>
      <w:r w:rsidRPr="000F05A6">
        <w:rPr>
          <w:rFonts w:ascii="Cambria" w:hAnsi="Cambria" w:cs="Times New Roman"/>
          <w:i/>
          <w:iCs/>
        </w:rPr>
        <w:t>aster</w:t>
      </w:r>
      <w:r>
        <w:rPr>
          <w:rFonts w:ascii="Cambria" w:hAnsi="Cambria" w:cs="Times New Roman"/>
          <w:i/>
          <w:iCs/>
        </w:rPr>
        <w:t xml:space="preserve"> </w:t>
      </w:r>
      <w:r w:rsidRPr="000F05A6">
        <w:rPr>
          <w:rFonts w:ascii="Cambria" w:hAnsi="Cambria" w:cs="Times New Roman"/>
        </w:rPr>
        <w:t>signifiant</w:t>
      </w:r>
      <w:r w:rsidR="00A44F1D">
        <w:rPr>
          <w:rFonts w:ascii="Cambria" w:hAnsi="Cambria" w:cs="Times New Roman"/>
        </w:rPr>
        <w:t xml:space="preserve"> « étoile » et le préfixe </w:t>
      </w:r>
      <w:r w:rsidR="00A44F1D">
        <w:rPr>
          <w:rFonts w:ascii="Cambria" w:hAnsi="Cambria" w:cs="Times New Roman"/>
          <w:i/>
          <w:iCs/>
        </w:rPr>
        <w:t>de</w:t>
      </w:r>
      <w:r w:rsidR="00A44F1D">
        <w:rPr>
          <w:rFonts w:ascii="Cambria" w:hAnsi="Cambria" w:cs="Times New Roman"/>
        </w:rPr>
        <w:t xml:space="preserve"> exprimant un mouvement de haut en bas, un désastre est au sens étymologique « une étoile qui tombe »</w:t>
      </w:r>
      <w:r w:rsidR="005B72BF">
        <w:rPr>
          <w:rFonts w:ascii="Cambria" w:hAnsi="Cambria" w:cs="Times New Roman"/>
        </w:rPr>
        <w:t>.</w:t>
      </w:r>
    </w:p>
    <w:p w14:paraId="04ABAB6B" w14:textId="77777777" w:rsidR="00E25430" w:rsidRDefault="00A44F1D">
      <w:pPr>
        <w:pStyle w:val="Standard"/>
        <w:spacing w:after="0" w:line="240" w:lineRule="auto"/>
        <w:jc w:val="both"/>
        <w:rPr>
          <w:rFonts w:ascii="Cambria" w:hAnsi="Cambria" w:cs="Times New Roman"/>
          <w:b/>
          <w:color w:val="943634"/>
          <w:sz w:val="28"/>
          <w:szCs w:val="28"/>
        </w:rPr>
      </w:pPr>
      <w:r>
        <w:rPr>
          <w:rFonts w:ascii="Cambria" w:hAnsi="Cambria" w:cs="Times New Roman"/>
          <w:b/>
          <w:color w:val="943634"/>
          <w:sz w:val="28"/>
          <w:szCs w:val="28"/>
        </w:rPr>
        <w:t>C'est développer ses capacités d'attention et de raisonnement</w:t>
      </w:r>
    </w:p>
    <w:p w14:paraId="48DBD26D" w14:textId="77777777" w:rsidR="00E25430" w:rsidRDefault="00A44F1D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noProof/>
          <w:lang w:eastAsia="fr-FR"/>
        </w:rPr>
        <w:drawing>
          <wp:anchor distT="0" distB="0" distL="114300" distR="114300" simplePos="0" relativeHeight="2" behindDoc="0" locked="0" layoutInCell="1" allowOverlap="1" wp14:anchorId="582F63F6" wp14:editId="2D1ACA88">
            <wp:simplePos x="0" y="0"/>
            <wp:positionH relativeFrom="column">
              <wp:posOffset>104040</wp:posOffset>
            </wp:positionH>
            <wp:positionV relativeFrom="paragraph">
              <wp:posOffset>152280</wp:posOffset>
            </wp:positionV>
            <wp:extent cx="1133640" cy="1217160"/>
            <wp:effectExtent l="0" t="0" r="9360" b="2040"/>
            <wp:wrapSquare wrapText="bothSides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1217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4246FC8" w14:textId="2465AAD4" w:rsidR="00E25430" w:rsidRDefault="00A44F1D" w:rsidP="007552BB">
      <w:pPr>
        <w:pStyle w:val="Standard"/>
        <w:numPr>
          <w:ilvl w:val="0"/>
          <w:numId w:val="11"/>
        </w:num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La langue latine est une langue à </w:t>
      </w:r>
      <w:r>
        <w:rPr>
          <w:rFonts w:ascii="Cambria" w:hAnsi="Cambria" w:cs="Times New Roman"/>
          <w:b/>
          <w:bCs/>
        </w:rPr>
        <w:t>déclinaisons</w:t>
      </w:r>
      <w:r w:rsidR="00ED333F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 xml:space="preserve">Ainsi, </w:t>
      </w:r>
      <w:r>
        <w:rPr>
          <w:rFonts w:ascii="Cambria" w:hAnsi="Cambria" w:cs="Times New Roman"/>
          <w:i/>
          <w:iCs/>
        </w:rPr>
        <w:t>Discipul</w:t>
      </w:r>
      <w:r w:rsidRPr="00ED333F">
        <w:rPr>
          <w:rFonts w:ascii="Cambria" w:hAnsi="Cambria" w:cs="Times New Roman"/>
          <w:b/>
          <w:bCs/>
          <w:i/>
          <w:iCs/>
        </w:rPr>
        <w:t>us</w:t>
      </w:r>
      <w:r>
        <w:rPr>
          <w:rFonts w:ascii="Cambria" w:hAnsi="Cambria" w:cs="Times New Roman"/>
          <w:i/>
          <w:iCs/>
        </w:rPr>
        <w:t xml:space="preserve"> magistr</w:t>
      </w:r>
      <w:r w:rsidRPr="00ED333F">
        <w:rPr>
          <w:rFonts w:ascii="Cambria" w:hAnsi="Cambria" w:cs="Times New Roman"/>
          <w:b/>
          <w:bCs/>
          <w:i/>
          <w:iCs/>
        </w:rPr>
        <w:t>um</w:t>
      </w:r>
      <w:r>
        <w:rPr>
          <w:rFonts w:ascii="Cambria" w:hAnsi="Cambria" w:cs="Times New Roman"/>
          <w:i/>
          <w:iCs/>
        </w:rPr>
        <w:t xml:space="preserve"> audit </w:t>
      </w:r>
      <w:r>
        <w:rPr>
          <w:rFonts w:ascii="Cambria" w:hAnsi="Cambria" w:cs="Times New Roman"/>
        </w:rPr>
        <w:t xml:space="preserve">signifie « L'élève écoute le maître ». La terminaison </w:t>
      </w:r>
      <w:r w:rsidRPr="000F05A6">
        <w:rPr>
          <w:rFonts w:ascii="Cambria" w:hAnsi="Cambria" w:cs="Times New Roman"/>
          <w:i/>
          <w:iCs/>
        </w:rPr>
        <w:t>-us</w:t>
      </w:r>
      <w:r>
        <w:rPr>
          <w:rFonts w:ascii="Cambria" w:hAnsi="Cambria" w:cs="Times New Roman"/>
        </w:rPr>
        <w:t xml:space="preserve"> indique que le mot est sujet ; la terminaison </w:t>
      </w:r>
      <w:r w:rsidRPr="000F05A6">
        <w:rPr>
          <w:rFonts w:ascii="Cambria" w:hAnsi="Cambria" w:cs="Times New Roman"/>
          <w:i/>
          <w:iCs/>
        </w:rPr>
        <w:t>-um</w:t>
      </w:r>
      <w:r>
        <w:rPr>
          <w:rFonts w:ascii="Cambria" w:hAnsi="Cambria" w:cs="Times New Roman"/>
        </w:rPr>
        <w:t xml:space="preserve"> qu'il est COD. Traduire implique donc de bien faire attention à la fin des mots. C’est </w:t>
      </w:r>
      <w:r>
        <w:rPr>
          <w:rFonts w:ascii="Cambria" w:hAnsi="Cambria" w:cs="Times New Roman"/>
          <w:b/>
        </w:rPr>
        <w:t>un exercice intellectuel vraiment formateur, qui rend rigoureux et exigeant</w:t>
      </w:r>
      <w:r>
        <w:rPr>
          <w:rFonts w:ascii="Cambria" w:hAnsi="Cambria" w:cs="Times New Roman"/>
        </w:rPr>
        <w:t>.</w:t>
      </w:r>
    </w:p>
    <w:p w14:paraId="74E11C0D" w14:textId="77777777" w:rsidR="00E25430" w:rsidRDefault="00E25430">
      <w:pPr>
        <w:pStyle w:val="Standard"/>
        <w:spacing w:after="0" w:line="240" w:lineRule="auto"/>
        <w:jc w:val="both"/>
        <w:rPr>
          <w:rFonts w:ascii="Cambria" w:hAnsi="Cambria" w:cs="Times New Roman"/>
          <w:b/>
          <w:i/>
          <w:color w:val="943634"/>
          <w:sz w:val="28"/>
          <w:szCs w:val="28"/>
        </w:rPr>
      </w:pPr>
    </w:p>
    <w:p w14:paraId="104898F6" w14:textId="77777777" w:rsidR="00ED333F" w:rsidRDefault="00ED333F">
      <w:pPr>
        <w:pStyle w:val="Standard"/>
        <w:rPr>
          <w:rFonts w:ascii="Cambria" w:hAnsi="Cambria"/>
          <w:sz w:val="24"/>
          <w:szCs w:val="24"/>
        </w:rPr>
      </w:pPr>
    </w:p>
    <w:p w14:paraId="7AFE1B1A" w14:textId="6B575444" w:rsidR="00E25430" w:rsidRDefault="00A44F1D" w:rsidP="00A10D17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 latin est </w:t>
      </w:r>
      <w:r w:rsidRPr="000F05A6">
        <w:rPr>
          <w:rFonts w:ascii="Cambria" w:hAnsi="Cambria"/>
          <w:b/>
          <w:bCs/>
          <w:sz w:val="24"/>
          <w:szCs w:val="24"/>
        </w:rPr>
        <w:t>une matière forte dans le bulletin</w:t>
      </w:r>
      <w:r>
        <w:rPr>
          <w:rFonts w:ascii="Cambria" w:hAnsi="Cambria"/>
          <w:sz w:val="24"/>
          <w:szCs w:val="24"/>
        </w:rPr>
        <w:t xml:space="preserve"> et apporte aussi des </w:t>
      </w:r>
      <w:r w:rsidRPr="000F05A6">
        <w:rPr>
          <w:rFonts w:ascii="Cambria" w:hAnsi="Cambria"/>
          <w:b/>
          <w:bCs/>
          <w:sz w:val="24"/>
          <w:szCs w:val="24"/>
        </w:rPr>
        <w:t>points supplémentaires</w:t>
      </w:r>
      <w:r>
        <w:rPr>
          <w:rFonts w:ascii="Cambria" w:hAnsi="Cambria"/>
          <w:sz w:val="24"/>
          <w:szCs w:val="24"/>
        </w:rPr>
        <w:t xml:space="preserve"> au Brevet.  Il est donc</w:t>
      </w:r>
    </w:p>
    <w:tbl>
      <w:tblPr>
        <w:tblW w:w="6541" w:type="dxa"/>
        <w:tblInd w:w="1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1"/>
      </w:tblGrid>
      <w:tr w:rsidR="00E25430" w14:paraId="3FFBB59B" w14:textId="77777777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2A25F" w14:textId="53FD3D23" w:rsidR="00E25430" w:rsidRDefault="000F05A6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color w:val="943634"/>
                <w:sz w:val="28"/>
                <w:szCs w:val="28"/>
              </w:rPr>
              <w:t>une</w:t>
            </w:r>
            <w:r w:rsidR="00A44F1D">
              <w:rPr>
                <w:rFonts w:ascii="Cambria" w:hAnsi="Cambria" w:cs="Times New Roman"/>
                <w:b/>
                <w:bCs/>
                <w:color w:val="943634"/>
                <w:sz w:val="28"/>
                <w:szCs w:val="28"/>
              </w:rPr>
              <w:t xml:space="preserve"> chance supplémentaire de réussite scolaire.</w:t>
            </w:r>
          </w:p>
        </w:tc>
      </w:tr>
    </w:tbl>
    <w:p w14:paraId="3672E3C3" w14:textId="77777777" w:rsidR="00E25430" w:rsidRDefault="00A44F1D">
      <w:pPr>
        <w:pStyle w:val="Textbody"/>
        <w:rPr>
          <w:rFonts w:ascii="Cambria" w:hAnsi="Cambria" w:cs="Arial"/>
        </w:rPr>
      </w:pPr>
      <w:r>
        <w:rPr>
          <w:rFonts w:ascii="Cambria" w:hAnsi="Cambria" w:cs="Arial"/>
        </w:rPr>
        <w:br/>
      </w:r>
      <w:r>
        <w:rPr>
          <w:rFonts w:ascii="Cambria" w:hAnsi="Cambria" w:cs="Arial"/>
          <w:sz w:val="24"/>
          <w:szCs w:val="24"/>
        </w:rPr>
        <w:t>Il s’agit d’offrir à votre enfant, dès à présent, la possibilité de l’étudier.</w:t>
      </w:r>
      <w:r>
        <w:rPr>
          <w:rFonts w:ascii="Cambria" w:hAnsi="Cambria" w:cs="Arial"/>
        </w:rPr>
        <w:br/>
      </w:r>
    </w:p>
    <w:p w14:paraId="709876B8" w14:textId="119964EB" w:rsidR="00E25430" w:rsidRDefault="00A44F1D">
      <w:pPr>
        <w:pStyle w:val="Textbody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Mme Lavaux, professeur de </w:t>
      </w:r>
      <w:r w:rsidR="00A10D17">
        <w:rPr>
          <w:rFonts w:ascii="Cambria" w:hAnsi="Cambria" w:cs="Arial"/>
          <w:b/>
          <w:bCs/>
        </w:rPr>
        <w:t>l</w:t>
      </w:r>
      <w:r>
        <w:rPr>
          <w:rFonts w:ascii="Cambria" w:hAnsi="Cambria" w:cs="Arial"/>
          <w:b/>
          <w:bCs/>
        </w:rPr>
        <w:t xml:space="preserve">ettres </w:t>
      </w:r>
      <w:r w:rsidR="00A10D17">
        <w:rPr>
          <w:rFonts w:ascii="Cambria" w:hAnsi="Cambria" w:cs="Arial"/>
          <w:b/>
          <w:bCs/>
        </w:rPr>
        <w:t>c</w:t>
      </w:r>
      <w:r>
        <w:rPr>
          <w:rFonts w:ascii="Cambria" w:hAnsi="Cambria" w:cs="Arial"/>
          <w:b/>
          <w:bCs/>
        </w:rPr>
        <w:t>lassiques</w:t>
      </w:r>
    </w:p>
    <w:sectPr w:rsidR="00E25430">
      <w:pgSz w:w="11906" w:h="16838"/>
      <w:pgMar w:top="821" w:right="821" w:bottom="821" w:left="821" w:header="720" w:footer="720" w:gutter="0"/>
      <w:pgBorders w:offsetFrom="page">
        <w:top w:val="double" w:sz="12" w:space="24" w:color="943634"/>
        <w:left w:val="double" w:sz="12" w:space="24" w:color="943634"/>
        <w:bottom w:val="double" w:sz="12" w:space="24" w:color="943634"/>
        <w:right w:val="double" w:sz="12" w:space="24" w:color="94363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FD2B" w14:textId="77777777" w:rsidR="008B678B" w:rsidRDefault="008B678B">
      <w:r>
        <w:separator/>
      </w:r>
    </w:p>
  </w:endnote>
  <w:endnote w:type="continuationSeparator" w:id="0">
    <w:p w14:paraId="15A368CB" w14:textId="77777777" w:rsidR="008B678B" w:rsidRDefault="008B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A0E12" w14:textId="77777777" w:rsidR="008B678B" w:rsidRDefault="008B678B">
      <w:r>
        <w:rPr>
          <w:color w:val="000000"/>
        </w:rPr>
        <w:separator/>
      </w:r>
    </w:p>
  </w:footnote>
  <w:footnote w:type="continuationSeparator" w:id="0">
    <w:p w14:paraId="45E5296B" w14:textId="77777777" w:rsidR="008B678B" w:rsidRDefault="008B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FE"/>
    <w:multiLevelType w:val="multilevel"/>
    <w:tmpl w:val="A8AEA71A"/>
    <w:styleLink w:val="WWNum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07A73D01"/>
    <w:multiLevelType w:val="multilevel"/>
    <w:tmpl w:val="09763D7C"/>
    <w:styleLink w:val="WWNum7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>
    <w:nsid w:val="1F734021"/>
    <w:multiLevelType w:val="multilevel"/>
    <w:tmpl w:val="CD3CEC6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75D50F9"/>
    <w:multiLevelType w:val="multilevel"/>
    <w:tmpl w:val="5458124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1CC0A57"/>
    <w:multiLevelType w:val="multilevel"/>
    <w:tmpl w:val="A8AEA71A"/>
    <w:numStyleLink w:val="WWNum6"/>
  </w:abstractNum>
  <w:abstractNum w:abstractNumId="5">
    <w:nsid w:val="462F49E1"/>
    <w:multiLevelType w:val="multilevel"/>
    <w:tmpl w:val="04EAFFE2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A077D6F"/>
    <w:multiLevelType w:val="hybridMultilevel"/>
    <w:tmpl w:val="F41214D0"/>
    <w:lvl w:ilvl="0" w:tplc="B2F62DE8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>
    <w:nsid w:val="5A6D5809"/>
    <w:multiLevelType w:val="multilevel"/>
    <w:tmpl w:val="4B2EA53C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C513703"/>
    <w:multiLevelType w:val="multilevel"/>
    <w:tmpl w:val="A33267AA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sz w:val="28"/>
        <w:szCs w:val="28"/>
      </w:rPr>
    </w:lvl>
    <w:lvl w:ilvl="1">
      <w:numFmt w:val="bullet"/>
      <w:lvlText w:val="●"/>
      <w:lvlJc w:val="left"/>
      <w:pPr>
        <w:ind w:left="3204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3564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3924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4284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4644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5004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5364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5724" w:hanging="360"/>
      </w:pPr>
      <w:rPr>
        <w:rFonts w:ascii="StarSymbol" w:eastAsia="OpenSymbol" w:hAnsi="StarSymbol" w:cs="OpenSymbol"/>
      </w:rPr>
    </w:lvl>
  </w:abstractNum>
  <w:abstractNum w:abstractNumId="9">
    <w:nsid w:val="7BFD6BCA"/>
    <w:multiLevelType w:val="multilevel"/>
    <w:tmpl w:val="F2E250E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vlJc w:val="left"/>
        <w:pPr>
          <w:ind w:left="1428" w:hanging="360"/>
        </w:pPr>
        <w:rPr>
          <w:rFonts w:ascii="Symbol" w:hAnsi="Symbol"/>
          <w:sz w:val="28"/>
          <w:szCs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hint="default"/>
          <w:sz w:val="28"/>
          <w:szCs w:val="28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hint="default"/>
          <w:sz w:val="28"/>
          <w:szCs w:val="28"/>
        </w:rPr>
      </w:lvl>
    </w:lvlOverride>
  </w:num>
  <w:num w:numId="7">
    <w:abstractNumId w:val="1"/>
  </w:num>
  <w:num w:numId="8">
    <w:abstractNumId w:val="8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hint="default"/>
          <w:sz w:val="28"/>
          <w:szCs w:val="28"/>
        </w:rPr>
      </w:lvl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0"/>
    <w:rsid w:val="000049CB"/>
    <w:rsid w:val="000F05A6"/>
    <w:rsid w:val="001F2EA0"/>
    <w:rsid w:val="003A06A9"/>
    <w:rsid w:val="005B72BF"/>
    <w:rsid w:val="00610F2F"/>
    <w:rsid w:val="00750CDE"/>
    <w:rsid w:val="007552BB"/>
    <w:rsid w:val="00776E00"/>
    <w:rsid w:val="00880BE6"/>
    <w:rsid w:val="008B678B"/>
    <w:rsid w:val="0095781A"/>
    <w:rsid w:val="00A07B27"/>
    <w:rsid w:val="00A10D17"/>
    <w:rsid w:val="00A44F1D"/>
    <w:rsid w:val="00C355D5"/>
    <w:rsid w:val="00C979FD"/>
    <w:rsid w:val="00DB0E6A"/>
    <w:rsid w:val="00E104DC"/>
    <w:rsid w:val="00E25430"/>
    <w:rsid w:val="00ED333F"/>
    <w:rsid w:val="00F376BA"/>
    <w:rsid w:val="00F849BC"/>
    <w:rsid w:val="00F8624A"/>
    <w:rsid w:val="00FD703D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4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0" w:line="240" w:lineRule="auto"/>
      <w:ind w:left="708" w:hanging="28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10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0" w:line="240" w:lineRule="auto"/>
      <w:ind w:left="708" w:hanging="28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10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Lavaux</dc:creator>
  <cp:lastModifiedBy>direction</cp:lastModifiedBy>
  <cp:revision>2</cp:revision>
  <dcterms:created xsi:type="dcterms:W3CDTF">2021-03-15T06:26:00Z</dcterms:created>
  <dcterms:modified xsi:type="dcterms:W3CDTF">2021-03-15T06:26:00Z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